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年度政府信息公开工作报告</w:t>
      </w:r>
    </w:p>
    <w:p>
      <w:pPr>
        <w:spacing w:line="580" w:lineRule="exact"/>
        <w:jc w:val="center"/>
        <w:rPr>
          <w:rFonts w:ascii="楷体_GB2312" w:eastAsia="楷体_GB2312"/>
          <w:sz w:val="32"/>
          <w:szCs w:val="32"/>
        </w:rPr>
      </w:pPr>
      <w:r>
        <w:rPr>
          <w:rFonts w:hint="eastAsia" w:ascii="楷体_GB2312" w:eastAsia="楷体_GB2312"/>
          <w:sz w:val="32"/>
          <w:szCs w:val="32"/>
        </w:rPr>
        <w:t>湘西州公安局</w:t>
      </w:r>
    </w:p>
    <w:p>
      <w:pPr>
        <w:spacing w:line="580" w:lineRule="exact"/>
        <w:jc w:val="center"/>
        <w:rPr>
          <w:rFonts w:ascii="楷体_GB2312" w:eastAsia="楷体_GB2312"/>
          <w:sz w:val="32"/>
          <w:szCs w:val="32"/>
        </w:rPr>
      </w:pP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根据《中华人民共和国政府信息公开条例》《湘西自治州人民政府办公室关于切实加强全州政务新媒体规范管理工作的通知》等文件精神，2022年度</w:t>
      </w:r>
      <w:r>
        <w:rPr>
          <w:rFonts w:hint="eastAsia" w:ascii="仿宋_GB2312" w:eastAsia="仿宋_GB2312"/>
          <w:sz w:val="32"/>
          <w:szCs w:val="32"/>
          <w:lang w:val="en-US" w:eastAsia="zh-CN"/>
        </w:rPr>
        <w:t>湘西州公安局</w:t>
      </w:r>
      <w:r>
        <w:rPr>
          <w:rFonts w:hint="eastAsia" w:ascii="仿宋_GB2312" w:eastAsia="仿宋_GB2312"/>
          <w:sz w:val="32"/>
          <w:szCs w:val="32"/>
        </w:rPr>
        <w:t>主要围绕深化政府信息公开内容、完善政府信息公开制度等方面有序开展工作</w:t>
      </w:r>
      <w:r>
        <w:rPr>
          <w:rFonts w:hint="eastAsia" w:ascii="仿宋_GB2312" w:eastAsia="仿宋_GB2312"/>
          <w:sz w:val="32"/>
          <w:szCs w:val="32"/>
          <w:lang w:val="en-US" w:eastAsia="zh-CN"/>
        </w:rPr>
        <w:t>并</w:t>
      </w:r>
      <w:r>
        <w:rPr>
          <w:rFonts w:hint="eastAsia" w:ascii="仿宋_GB2312" w:eastAsia="仿宋_GB2312"/>
          <w:sz w:val="32"/>
          <w:szCs w:val="32"/>
        </w:rPr>
        <w:t>圆满完成年度工作任务。现将202</w:t>
      </w:r>
      <w:r>
        <w:rPr>
          <w:rFonts w:hint="eastAsia" w:ascii="仿宋_GB2312" w:eastAsia="仿宋_GB2312"/>
          <w:sz w:val="32"/>
          <w:szCs w:val="32"/>
          <w:lang w:val="en-US" w:eastAsia="zh-CN"/>
        </w:rPr>
        <w:t>2</w:t>
      </w:r>
      <w:r>
        <w:rPr>
          <w:rFonts w:hint="eastAsia" w:ascii="仿宋_GB2312" w:eastAsia="仿宋_GB2312"/>
          <w:sz w:val="32"/>
          <w:szCs w:val="32"/>
        </w:rPr>
        <w:t>年度政府信息公开工作报告如下：</w:t>
      </w:r>
    </w:p>
    <w:p>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一、工作情况</w:t>
      </w:r>
    </w:p>
    <w:p>
      <w:pPr>
        <w:spacing w:line="580" w:lineRule="exact"/>
        <w:ind w:firstLine="643" w:firstLineChars="200"/>
        <w:rPr>
          <w:rFonts w:hint="default" w:ascii="仿宋_GB2312" w:hAnsi="仿宋" w:eastAsia="仿宋_GB2312"/>
          <w:sz w:val="32"/>
          <w:szCs w:val="32"/>
          <w:lang w:val="en-US" w:eastAsia="zh-CN"/>
        </w:rPr>
      </w:pPr>
      <w:r>
        <w:rPr>
          <w:rFonts w:hint="eastAsia" w:ascii="楷体" w:hAnsi="楷体" w:eastAsia="楷体"/>
          <w:b/>
          <w:sz w:val="32"/>
          <w:szCs w:val="32"/>
        </w:rPr>
        <w:t>（一）</w:t>
      </w:r>
      <w:r>
        <w:rPr>
          <w:rFonts w:hint="eastAsia" w:ascii="楷体" w:hAnsi="楷体" w:eastAsia="楷体"/>
          <w:b/>
          <w:sz w:val="32"/>
          <w:szCs w:val="32"/>
          <w:lang w:val="en-US" w:eastAsia="zh-CN"/>
        </w:rPr>
        <w:t>强化组织领导</w:t>
      </w:r>
      <w:r>
        <w:rPr>
          <w:rFonts w:hint="eastAsia" w:ascii="楷体" w:hAnsi="楷体" w:eastAsia="楷体"/>
          <w:b/>
          <w:sz w:val="32"/>
          <w:szCs w:val="32"/>
        </w:rPr>
        <w:t>。</w:t>
      </w:r>
      <w:r>
        <w:rPr>
          <w:rFonts w:hint="eastAsia" w:ascii="仿宋_GB2312" w:eastAsia="仿宋_GB2312"/>
          <w:sz w:val="32"/>
          <w:szCs w:val="32"/>
          <w:lang w:val="en-US" w:eastAsia="zh-CN"/>
        </w:rPr>
        <w:t>我</w:t>
      </w:r>
      <w:r>
        <w:rPr>
          <w:rFonts w:hint="eastAsia" w:ascii="仿宋_GB2312" w:hAnsi="仿宋_GB2312" w:eastAsia="仿宋_GB2312" w:cs="仿宋_GB2312"/>
          <w:color w:val="000000"/>
          <w:kern w:val="0"/>
          <w:sz w:val="32"/>
          <w:szCs w:val="32"/>
        </w:rPr>
        <w:t>局领导高度重视</w:t>
      </w:r>
      <w:r>
        <w:rPr>
          <w:rFonts w:hint="eastAsia" w:ascii="仿宋_GB2312" w:eastAsia="仿宋_GB2312"/>
          <w:sz w:val="32"/>
          <w:szCs w:val="32"/>
        </w:rPr>
        <w:t>政府信息公开</w:t>
      </w:r>
      <w:r>
        <w:rPr>
          <w:rFonts w:hint="eastAsia" w:ascii="仿宋_GB2312" w:hAnsi="仿宋_GB2312" w:eastAsia="仿宋_GB2312" w:cs="仿宋_GB2312"/>
          <w:color w:val="000000"/>
          <w:kern w:val="0"/>
          <w:sz w:val="32"/>
          <w:szCs w:val="32"/>
        </w:rPr>
        <w:t>工作，</w:t>
      </w:r>
      <w:r>
        <w:rPr>
          <w:rFonts w:hint="eastAsia" w:ascii="仿宋_GB2312" w:eastAsia="仿宋_GB2312"/>
          <w:sz w:val="32"/>
          <w:szCs w:val="32"/>
        </w:rPr>
        <w:t>成立由局长任组长，党委副书记、常务副局长任副组长，各单位主要负责人为成员的州公安局政府信息公开工作领导小组。领导小组下设办公室，办公室设在警令部，负责统一指导、协调、推进政府信息公开工作。</w:t>
      </w:r>
      <w:r>
        <w:rPr>
          <w:rFonts w:hint="eastAsia" w:ascii="仿宋_GB2312" w:eastAsia="仿宋_GB2312"/>
          <w:sz w:val="32"/>
          <w:szCs w:val="32"/>
          <w:lang w:val="en-US" w:eastAsia="zh-CN"/>
        </w:rPr>
        <w:t>将信息公开</w:t>
      </w:r>
      <w:r>
        <w:rPr>
          <w:rFonts w:hint="eastAsia" w:ascii="仿宋_GB2312" w:hAnsi="仿宋" w:eastAsia="仿宋_GB2312"/>
          <w:sz w:val="32"/>
          <w:szCs w:val="32"/>
        </w:rPr>
        <w:t>工作纳入绩效考核管理，</w:t>
      </w:r>
      <w:r>
        <w:rPr>
          <w:rFonts w:hint="eastAsia" w:ascii="仿宋_GB2312" w:eastAsia="仿宋_GB2312"/>
          <w:sz w:val="32"/>
          <w:szCs w:val="32"/>
        </w:rPr>
        <w:t>形成</w:t>
      </w:r>
      <w:r>
        <w:rPr>
          <w:rFonts w:hint="eastAsia" w:ascii="仿宋_GB2312" w:hAnsi="宋体" w:eastAsia="仿宋_GB2312" w:cs="宋体"/>
          <w:color w:val="000000"/>
          <w:kern w:val="0"/>
          <w:sz w:val="32"/>
          <w:szCs w:val="32"/>
        </w:rPr>
        <w:t>“一把手挂帅、副职领导具体抓、责任到科室、落实到人”的</w:t>
      </w:r>
      <w:r>
        <w:rPr>
          <w:rFonts w:hint="eastAsia" w:ascii="仿宋_GB2312" w:eastAsia="仿宋_GB2312"/>
          <w:sz w:val="32"/>
          <w:szCs w:val="32"/>
        </w:rPr>
        <w:t>上下联动、整体推进</w:t>
      </w:r>
      <w:r>
        <w:rPr>
          <w:rFonts w:hint="eastAsia" w:ascii="仿宋_GB2312" w:hAnsi="宋体" w:eastAsia="仿宋_GB2312" w:cs="宋体"/>
          <w:color w:val="000000"/>
          <w:kern w:val="0"/>
          <w:sz w:val="32"/>
          <w:szCs w:val="32"/>
        </w:rPr>
        <w:t>工作</w:t>
      </w:r>
      <w:r>
        <w:rPr>
          <w:rFonts w:hint="eastAsia" w:ascii="仿宋_GB2312" w:hAnsi="宋体" w:eastAsia="仿宋_GB2312" w:cs="宋体"/>
          <w:color w:val="000000"/>
          <w:kern w:val="0"/>
          <w:sz w:val="32"/>
          <w:szCs w:val="32"/>
          <w:lang w:val="en-US" w:eastAsia="zh-CN"/>
        </w:rPr>
        <w:t>机制</w:t>
      </w:r>
      <w:r>
        <w:rPr>
          <w:rFonts w:hint="eastAsia" w:ascii="仿宋_GB2312" w:eastAsia="仿宋_GB2312"/>
          <w:sz w:val="32"/>
          <w:szCs w:val="32"/>
          <w:lang w:eastAsia="zh-CN"/>
        </w:rPr>
        <w:t>。</w:t>
      </w:r>
      <w:r>
        <w:rPr>
          <w:rFonts w:hint="eastAsia" w:ascii="仿宋_GB2312" w:eastAsia="仿宋_GB2312"/>
          <w:sz w:val="32"/>
          <w:szCs w:val="32"/>
          <w:lang w:val="en-US" w:eastAsia="zh-CN"/>
        </w:rPr>
        <w:t>2022年，信息发布数量559条，概况类信息更新1条，政务动态信息更新529条，信息公开目录信息更新18条。</w:t>
      </w:r>
      <w:r>
        <w:rPr>
          <w:rFonts w:hint="eastAsia" w:ascii="仿宋_GB2312" w:eastAsia="仿宋_GB2312"/>
          <w:color w:val="000000"/>
          <w:sz w:val="32"/>
          <w:szCs w:val="32"/>
        </w:rPr>
        <w:t>制作了政务公开指南，大大方便了</w:t>
      </w:r>
      <w:r>
        <w:rPr>
          <w:rFonts w:hint="eastAsia" w:ascii="仿宋_GB2312" w:eastAsia="仿宋_GB2312"/>
          <w:color w:val="000000"/>
          <w:sz w:val="32"/>
          <w:szCs w:val="32"/>
          <w:lang w:val="en-US" w:eastAsia="zh-CN"/>
        </w:rPr>
        <w:t>民众</w:t>
      </w:r>
      <w:r>
        <w:rPr>
          <w:rFonts w:hint="eastAsia" w:ascii="仿宋_GB2312" w:eastAsia="仿宋_GB2312"/>
          <w:color w:val="000000"/>
          <w:sz w:val="32"/>
          <w:szCs w:val="32"/>
        </w:rPr>
        <w:t>对政务信息的需求。</w:t>
      </w:r>
    </w:p>
    <w:p>
      <w:pPr>
        <w:spacing w:line="580" w:lineRule="exact"/>
        <w:ind w:firstLine="643" w:firstLineChars="200"/>
        <w:jc w:val="left"/>
        <w:rPr>
          <w:rFonts w:hint="eastAsia" w:ascii="楷体" w:hAnsi="楷体" w:eastAsia="楷体"/>
          <w:b/>
          <w:sz w:val="32"/>
          <w:szCs w:val="32"/>
          <w:lang w:val="en-US" w:eastAsia="zh-CN"/>
        </w:rPr>
      </w:pPr>
      <w:r>
        <w:rPr>
          <w:rFonts w:hint="eastAsia" w:ascii="楷体" w:hAnsi="楷体" w:eastAsia="楷体"/>
          <w:b/>
          <w:sz w:val="32"/>
          <w:szCs w:val="32"/>
        </w:rPr>
        <w:t>（二）</w:t>
      </w:r>
      <w:r>
        <w:rPr>
          <w:rFonts w:hint="eastAsia" w:ascii="楷体" w:hAnsi="楷体" w:eastAsia="楷体"/>
          <w:b/>
          <w:sz w:val="32"/>
          <w:szCs w:val="32"/>
          <w:lang w:val="en-US" w:eastAsia="zh-CN"/>
        </w:rPr>
        <w:t>强化保密审查。</w:t>
      </w:r>
      <w:r>
        <w:rPr>
          <w:rFonts w:hint="eastAsia" w:ascii="仿宋_GB2312" w:eastAsia="仿宋_GB2312"/>
          <w:color w:val="000000"/>
          <w:sz w:val="32"/>
          <w:szCs w:val="32"/>
        </w:rPr>
        <w:t>我局在政府信息公开平台发布的信息全部按照“一事一审”和“先审后公开”原则进行逐一审查，规范保密审查程序，确保做到“涉密信息不上网，上网信息不涉密”。</w:t>
      </w:r>
    </w:p>
    <w:p>
      <w:pPr>
        <w:spacing w:line="580" w:lineRule="exact"/>
        <w:ind w:firstLine="643" w:firstLineChars="200"/>
        <w:jc w:val="left"/>
        <w:rPr>
          <w:rFonts w:ascii="仿宋_GB2312" w:eastAsia="仿宋_GB2312"/>
          <w:sz w:val="32"/>
          <w:szCs w:val="32"/>
        </w:rPr>
      </w:pPr>
      <w:r>
        <w:rPr>
          <w:rFonts w:hint="eastAsia" w:ascii="楷体" w:hAnsi="楷体" w:eastAsia="楷体"/>
          <w:b/>
          <w:sz w:val="32"/>
          <w:szCs w:val="32"/>
          <w:lang w:eastAsia="zh-CN"/>
        </w:rPr>
        <w:t>（</w:t>
      </w:r>
      <w:r>
        <w:rPr>
          <w:rFonts w:hint="eastAsia" w:ascii="楷体" w:hAnsi="楷体" w:eastAsia="楷体"/>
          <w:b/>
          <w:sz w:val="32"/>
          <w:szCs w:val="32"/>
          <w:lang w:val="en-US" w:eastAsia="zh-CN"/>
        </w:rPr>
        <w:t>三</w:t>
      </w:r>
      <w:r>
        <w:rPr>
          <w:rFonts w:hint="eastAsia" w:ascii="楷体" w:hAnsi="楷体" w:eastAsia="楷体"/>
          <w:b/>
          <w:sz w:val="32"/>
          <w:szCs w:val="32"/>
          <w:lang w:eastAsia="zh-CN"/>
        </w:rPr>
        <w:t>）</w:t>
      </w:r>
      <w:r>
        <w:rPr>
          <w:rFonts w:hint="eastAsia" w:ascii="楷体" w:hAnsi="楷体" w:eastAsia="楷体"/>
          <w:b/>
          <w:sz w:val="32"/>
          <w:szCs w:val="32"/>
        </w:rPr>
        <w:t>强化制度保障。</w:t>
      </w:r>
      <w:r>
        <w:rPr>
          <w:rFonts w:hint="eastAsia" w:ascii="仿宋_GB2312" w:eastAsia="仿宋_GB2312"/>
          <w:sz w:val="32"/>
          <w:szCs w:val="32"/>
        </w:rPr>
        <w:t>将制度配套作为贯彻《政府信息公开条例》的坚实保障，结合公安工作实际，制定《湘西州公安局政务信息公开工作制度》《湘西州公安局公众信息网信息管理暂行规定》《湘西州公安局公众信息网信息发布暂行规定》《湘西自治州公安局警令部关于加强政务新媒体规范管理的通知》等，进一步健全完善相关制度机制，形成政府信息公开长效工作机制。严格规范管理，积极完善信息公开的范围、主体、方式、程序、监督等，做好常态化监管，从体制机制和制度优化上确保政府信息公开工作顺利开展。</w:t>
      </w:r>
    </w:p>
    <w:p>
      <w:pPr>
        <w:pStyle w:val="10"/>
        <w:spacing w:line="580" w:lineRule="exact"/>
        <w:ind w:firstLine="643"/>
        <w:rPr>
          <w:rFonts w:hint="default" w:ascii="楷体" w:hAnsi="楷体" w:eastAsia="楷体"/>
          <w:b/>
          <w:sz w:val="32"/>
          <w:szCs w:val="32"/>
          <w:lang w:val="en-US" w:eastAsia="zh-CN"/>
        </w:rPr>
      </w:pPr>
      <w:r>
        <w:rPr>
          <w:rFonts w:hint="eastAsia" w:ascii="楷体" w:hAnsi="楷体" w:eastAsia="楷体"/>
          <w:b/>
          <w:sz w:val="32"/>
          <w:szCs w:val="32"/>
        </w:rPr>
        <w:t>（</w:t>
      </w:r>
      <w:r>
        <w:rPr>
          <w:rFonts w:hint="eastAsia" w:ascii="楷体" w:hAnsi="楷体" w:eastAsia="楷体"/>
          <w:b/>
          <w:sz w:val="32"/>
          <w:szCs w:val="32"/>
          <w:lang w:val="en-US" w:eastAsia="zh-CN"/>
        </w:rPr>
        <w:t>四</w:t>
      </w:r>
      <w:r>
        <w:rPr>
          <w:rFonts w:hint="eastAsia" w:ascii="楷体" w:hAnsi="楷体" w:eastAsia="楷体"/>
          <w:b/>
          <w:sz w:val="32"/>
          <w:szCs w:val="32"/>
        </w:rPr>
        <w:t>）</w:t>
      </w:r>
      <w:r>
        <w:rPr>
          <w:rFonts w:hint="eastAsia" w:ascii="楷体" w:hAnsi="楷体" w:eastAsia="楷体"/>
          <w:b/>
          <w:sz w:val="32"/>
          <w:szCs w:val="32"/>
          <w:lang w:val="en-US" w:eastAsia="zh-CN"/>
        </w:rPr>
        <w:t>强化信息公开规范。</w:t>
      </w:r>
      <w:r>
        <w:rPr>
          <w:rFonts w:hint="eastAsia" w:ascii="仿宋_GB2312" w:eastAsia="仿宋_GB2312"/>
          <w:color w:val="000000"/>
          <w:sz w:val="32"/>
          <w:szCs w:val="32"/>
        </w:rPr>
        <w:t>我局在政府信息公开平台发布的信息归类与信息公开目录相一致；信息索取号码符合规定；发布各类信息能够做到及时准确；信息发布内容符合规范；不存在信息内容重复发布或内容信息不完整的情况。</w:t>
      </w:r>
    </w:p>
    <w:p>
      <w:pPr>
        <w:pStyle w:val="10"/>
        <w:spacing w:line="580" w:lineRule="exact"/>
        <w:ind w:firstLine="643"/>
        <w:rPr>
          <w:rFonts w:ascii="仿宋" w:hAnsi="仿宋" w:eastAsia="仿宋"/>
          <w:sz w:val="32"/>
          <w:szCs w:val="32"/>
        </w:rPr>
      </w:pPr>
      <w:r>
        <w:rPr>
          <w:rFonts w:hint="eastAsia" w:ascii="楷体" w:hAnsi="楷体" w:eastAsia="楷体"/>
          <w:b/>
          <w:sz w:val="32"/>
          <w:szCs w:val="32"/>
          <w:lang w:eastAsia="zh-CN"/>
        </w:rPr>
        <w:t>（</w:t>
      </w:r>
      <w:r>
        <w:rPr>
          <w:rFonts w:hint="eastAsia" w:ascii="楷体" w:hAnsi="楷体" w:eastAsia="楷体"/>
          <w:b/>
          <w:sz w:val="32"/>
          <w:szCs w:val="32"/>
          <w:lang w:val="en-US" w:eastAsia="zh-CN"/>
        </w:rPr>
        <w:t>五</w:t>
      </w:r>
      <w:r>
        <w:rPr>
          <w:rFonts w:hint="eastAsia" w:ascii="楷体" w:hAnsi="楷体" w:eastAsia="楷体"/>
          <w:b/>
          <w:sz w:val="32"/>
          <w:szCs w:val="32"/>
          <w:lang w:eastAsia="zh-CN"/>
        </w:rPr>
        <w:t>）</w:t>
      </w:r>
      <w:r>
        <w:rPr>
          <w:rFonts w:hint="eastAsia" w:ascii="楷体" w:hAnsi="楷体" w:eastAsia="楷体"/>
          <w:b/>
          <w:sz w:val="32"/>
          <w:szCs w:val="32"/>
          <w:lang w:val="en-US" w:eastAsia="zh-CN"/>
        </w:rPr>
        <w:t>强化</w:t>
      </w:r>
      <w:r>
        <w:rPr>
          <w:rFonts w:hint="eastAsia" w:ascii="楷体" w:hAnsi="楷体" w:eastAsia="楷体"/>
          <w:b/>
          <w:sz w:val="32"/>
          <w:szCs w:val="32"/>
        </w:rPr>
        <w:t>服务质效提升。</w:t>
      </w:r>
      <w:r>
        <w:rPr>
          <w:rFonts w:hint="eastAsia" w:ascii="仿宋_GB2312" w:eastAsia="仿宋_GB2312"/>
          <w:sz w:val="32"/>
          <w:szCs w:val="32"/>
        </w:rPr>
        <w:t>充分利用湘西州公安局门户网站、</w:t>
      </w:r>
      <w:r>
        <w:rPr>
          <w:rFonts w:hint="eastAsia" w:ascii="仿宋_GB2312" w:eastAsia="仿宋_GB2312"/>
          <w:sz w:val="32"/>
          <w:szCs w:val="32"/>
          <w:lang w:val="en-US" w:eastAsia="zh-CN"/>
        </w:rPr>
        <w:t>政务新媒体</w:t>
      </w:r>
      <w:r>
        <w:rPr>
          <w:rFonts w:hint="eastAsia" w:ascii="仿宋_GB2312" w:eastAsia="仿宋_GB2312"/>
          <w:sz w:val="32"/>
          <w:szCs w:val="32"/>
        </w:rPr>
        <w:t>等网络平台，实时收集整理、依法公开全州公安机关重要警务活动信息，实现警民沟通“零距离”。着力打造“阳光警务”，依法向社会公开公安机关工作动态、通知公告、政策解读、规划计划、人事信息、财政信息等，</w:t>
      </w:r>
      <w:r>
        <w:rPr>
          <w:rFonts w:hint="eastAsia" w:ascii="仿宋_GB2312" w:eastAsia="仿宋_GB2312"/>
          <w:color w:val="000000"/>
          <w:sz w:val="32"/>
          <w:szCs w:val="32"/>
        </w:rPr>
        <w:t>对依申请公开工作严格按照受理流程处理，答复信息均经过领导审定。</w:t>
      </w:r>
      <w:r>
        <w:rPr>
          <w:rFonts w:hint="eastAsia" w:ascii="仿宋" w:hAnsi="仿宋" w:eastAsia="仿宋"/>
          <w:sz w:val="32"/>
          <w:szCs w:val="32"/>
        </w:rPr>
        <w:t>畅通在线互动渠道，认真做好公众留言的审核发布和处理反馈等工作，及时回复群众来信和咨询，</w:t>
      </w:r>
      <w:r>
        <w:rPr>
          <w:rFonts w:hint="eastAsia" w:ascii="仿宋_GB2312" w:eastAsia="仿宋_GB2312"/>
          <w:sz w:val="32"/>
          <w:szCs w:val="32"/>
        </w:rPr>
        <w:t>做到“凡事有交代、件件有着落、事事有回音”，为群众答疑解惑，切实帮助群众解决问题。深化公安“放管服”改革，</w:t>
      </w:r>
      <w:r>
        <w:rPr>
          <w:rFonts w:hint="eastAsia" w:ascii="仿宋_GB2312" w:hAnsi="仿宋_GB2312" w:eastAsia="仿宋_GB2312" w:cs="仿宋_GB2312"/>
          <w:sz w:val="32"/>
          <w:szCs w:val="32"/>
        </w:rPr>
        <w:t>推出系列便民措施，</w:t>
      </w:r>
      <w:r>
        <w:rPr>
          <w:rFonts w:hint="eastAsia" w:ascii="仿宋_GB2312" w:eastAsia="仿宋_GB2312"/>
          <w:sz w:val="32"/>
          <w:szCs w:val="32"/>
        </w:rPr>
        <w:t>大力宣传</w:t>
      </w:r>
      <w:r>
        <w:rPr>
          <w:rFonts w:hint="eastAsia" w:ascii="仿宋_GB2312" w:hAnsi="仿宋_GB2312" w:eastAsia="仿宋_GB2312" w:cs="仿宋_GB2312"/>
          <w:sz w:val="32"/>
          <w:szCs w:val="32"/>
        </w:rPr>
        <w:t>《湘西州公安机关人口与出入境管理部门便民利企十八条措施》，依法</w:t>
      </w:r>
      <w:r>
        <w:rPr>
          <w:rFonts w:hint="eastAsia" w:ascii="仿宋_GB2312" w:eastAsia="仿宋_GB2312"/>
          <w:sz w:val="32"/>
          <w:szCs w:val="32"/>
        </w:rPr>
        <w:t>向群众公开政务服务事项所需材料、办理流程、收费依据、法律依据等，压缩群众办事时间，提高政务服</w:t>
      </w:r>
      <w:bookmarkStart w:id="0" w:name="_GoBack"/>
      <w:bookmarkEnd w:id="0"/>
      <w:r>
        <w:rPr>
          <w:rFonts w:hint="eastAsia" w:ascii="仿宋_GB2312" w:eastAsia="仿宋_GB2312"/>
          <w:sz w:val="32"/>
          <w:szCs w:val="32"/>
        </w:rPr>
        <w:t>务水平，进一步提升群众获得感和满意度。</w:t>
      </w:r>
    </w:p>
    <w:p>
      <w:pPr>
        <w:widowControl/>
        <w:shd w:val="clear" w:color="auto" w:fill="FFFFFF"/>
        <w:spacing w:line="580" w:lineRule="exact"/>
        <w:ind w:firstLine="640" w:firstLineChars="200"/>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二、主动公开政府信息情况</w:t>
      </w:r>
    </w:p>
    <w:p>
      <w:pPr>
        <w:widowControl/>
        <w:shd w:val="clear" w:color="auto" w:fill="FFFFFF"/>
        <w:spacing w:line="580" w:lineRule="exact"/>
        <w:ind w:firstLine="640" w:firstLineChars="200"/>
        <w:rPr>
          <w:rFonts w:ascii="黑体" w:hAnsi="黑体" w:eastAsia="黑体" w:cs="宋体"/>
          <w:bCs/>
          <w:color w:val="333333"/>
          <w:kern w:val="0"/>
          <w:sz w:val="32"/>
          <w:szCs w:val="32"/>
        </w:rPr>
      </w:pP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w:t>
            </w:r>
            <w:r>
              <w:rPr>
                <w:rFonts w:ascii="宋体" w:hAnsi="宋体" w:eastAsia="宋体" w:cs="Calibri"/>
                <w:kern w:val="0"/>
                <w:sz w:val="20"/>
                <w:szCs w:val="20"/>
              </w:rPr>
              <w:t>制</w:t>
            </w:r>
            <w:r>
              <w:rPr>
                <w:rFonts w:hint="eastAsia" w:ascii="宋体" w:hAnsi="宋体" w:eastAsia="宋体" w:cs="宋体"/>
                <w:kern w:val="0"/>
                <w:sz w:val="20"/>
                <w:szCs w:val="20"/>
              </w:rPr>
              <w:t>发件</w:t>
            </w:r>
            <w:r>
              <w:rPr>
                <w:rFonts w:ascii="宋体" w:hAnsi="宋体" w:eastAsia="宋体" w:cs="Calibri"/>
                <w:kern w:val="0"/>
                <w:sz w:val="20"/>
                <w:szCs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w:t>
            </w:r>
            <w:r>
              <w:rPr>
                <w:rFonts w:ascii="宋体" w:hAnsi="宋体" w:eastAsia="宋体" w:cs="Calibri"/>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宋体" w:hAnsi="宋体" w:eastAsia="宋体" w:cs="宋体"/>
                <w:color w:val="000000"/>
                <w:kern w:val="0"/>
                <w:sz w:val="20"/>
                <w:szCs w:val="20"/>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宋体" w:hAnsi="宋体" w:eastAsia="宋体" w:cs="宋体"/>
                <w:color w:val="000000"/>
                <w:kern w:val="0"/>
                <w:sz w:val="20"/>
                <w:szCs w:val="20"/>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宋体" w:hAnsi="宋体" w:eastAsia="宋体" w:cs="宋体"/>
                <w:color w:val="000000"/>
                <w:kern w:val="0"/>
                <w:sz w:val="20"/>
                <w:szCs w:val="20"/>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宋体" w:hAnsi="宋体" w:eastAsia="宋体" w:cs="宋体"/>
                <w:color w:val="000000"/>
                <w:kern w:val="0"/>
                <w:sz w:val="20"/>
                <w:szCs w:val="20"/>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5534</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highlight w:val="none"/>
                <w:lang w:val="en-US" w:eastAsia="zh-CN"/>
              </w:rPr>
              <w:t>621</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r>
    </w:tbl>
    <w:p>
      <w:pPr>
        <w:widowControl/>
        <w:jc w:val="left"/>
        <w:rPr>
          <w:rFonts w:hint="eastAsia" w:ascii="黑体" w:hAnsi="黑体" w:eastAsia="黑体" w:cs="宋体"/>
          <w:bCs/>
          <w:color w:val="333333"/>
          <w:kern w:val="0"/>
          <w:sz w:val="32"/>
          <w:szCs w:val="32"/>
        </w:rPr>
      </w:pPr>
      <w:r>
        <w:rPr>
          <w:rFonts w:hint="eastAsia" w:ascii="宋体" w:hAnsi="宋体" w:eastAsia="宋体" w:cs="宋体"/>
          <w:color w:val="333333"/>
          <w:kern w:val="0"/>
          <w:sz w:val="19"/>
          <w:szCs w:val="19"/>
        </w:rPr>
        <w:br w:type="textWrapping"/>
      </w:r>
      <w:r>
        <w:rPr>
          <w:rFonts w:hint="eastAsia" w:ascii="黑体" w:hAnsi="黑体" w:eastAsia="黑体" w:cs="宋体"/>
          <w:bCs/>
          <w:color w:val="333333"/>
          <w:kern w:val="0"/>
          <w:sz w:val="32"/>
          <w:szCs w:val="32"/>
        </w:rPr>
        <w:t>三、收到和处理政府信息公开申请情况</w:t>
      </w:r>
    </w:p>
    <w:p>
      <w:pPr>
        <w:widowControl/>
        <w:shd w:val="clear" w:color="auto" w:fill="FFFFFF"/>
        <w:ind w:firstLine="480"/>
        <w:rPr>
          <w:rFonts w:hint="eastAsia" w:ascii="宋体" w:hAnsi="宋体" w:eastAsia="宋体" w:cs="宋体"/>
          <w:color w:val="333333"/>
          <w:kern w:val="0"/>
          <w:sz w:val="19"/>
          <w:szCs w:val="19"/>
        </w:rPr>
      </w:pPr>
    </w:p>
    <w:tbl>
      <w:tblPr>
        <w:tblStyle w:val="5"/>
        <w:tblW w:w="9748" w:type="dxa"/>
        <w:jc w:val="center"/>
        <w:tblLayout w:type="autofit"/>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688"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769"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（三）不予公开</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jc w:val="center"/>
            </w:pPr>
            <w:r>
              <w:rPr>
                <w:rFonts w:hint="eastAsia" w:ascii="Calibri" w:hAnsi="Calibri" w:eastAsia="宋体" w:cs="Calibri"/>
                <w:kern w:val="0"/>
                <w:sz w:val="20"/>
                <w:szCs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jc w:val="center"/>
            </w:pPr>
            <w:r>
              <w:rPr>
                <w:rFonts w:hint="eastAsia" w:ascii="Calibri" w:hAnsi="Calibri" w:eastAsia="宋体" w:cs="Calibri"/>
                <w:kern w:val="0"/>
                <w:sz w:val="20"/>
                <w:szCs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jc w:val="center"/>
            </w:pPr>
            <w:r>
              <w:rPr>
                <w:rFonts w:hint="eastAsia" w:ascii="Calibri" w:hAnsi="Calibri" w:eastAsia="宋体" w:cs="Calibri"/>
                <w:kern w:val="0"/>
                <w:sz w:val="20"/>
                <w:szCs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jc w:val="center"/>
            </w:pPr>
            <w:r>
              <w:rPr>
                <w:rFonts w:hint="eastAsia" w:ascii="Calibri" w:hAnsi="Calibri" w:eastAsia="宋体" w:cs="Calibri"/>
                <w:kern w:val="0"/>
                <w:sz w:val="20"/>
                <w:szCs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jc w:val="center"/>
            </w:pPr>
            <w:r>
              <w:rPr>
                <w:rFonts w:hint="eastAsia" w:ascii="Calibri" w:hAnsi="Calibri" w:eastAsia="宋体" w:cs="Calibri"/>
                <w:kern w:val="0"/>
                <w:sz w:val="20"/>
                <w:szCs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jc w:val="center"/>
            </w:pPr>
            <w:r>
              <w:rPr>
                <w:rFonts w:hint="eastAsia" w:ascii="Calibri" w:hAnsi="Calibri" w:eastAsia="宋体" w:cs="Calibri"/>
                <w:kern w:val="0"/>
                <w:sz w:val="20"/>
                <w:szCs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jc w:val="cente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jc w:val="center"/>
            </w:pPr>
            <w:r>
              <w:rPr>
                <w:rFonts w:hint="eastAsia" w:ascii="Calibri" w:hAnsi="Calibri" w:eastAsia="宋体" w:cs="Calibri"/>
                <w:kern w:val="0"/>
                <w:sz w:val="20"/>
                <w:szCs w:val="20"/>
              </w:rPr>
              <w:t>0</w:t>
            </w:r>
          </w:p>
        </w:tc>
      </w:tr>
    </w:tbl>
    <w:p>
      <w:pPr>
        <w:widowControl/>
        <w:shd w:val="clear" w:color="auto" w:fill="FFFFFF"/>
        <w:jc w:val="center"/>
        <w:rPr>
          <w:rFonts w:hint="eastAsia" w:ascii="宋体" w:hAnsi="宋体" w:eastAsia="宋体" w:cs="宋体"/>
          <w:color w:val="333333"/>
          <w:kern w:val="0"/>
          <w:sz w:val="19"/>
          <w:szCs w:val="19"/>
        </w:rPr>
      </w:pPr>
    </w:p>
    <w:p>
      <w:pPr>
        <w:widowControl/>
        <w:shd w:val="clear" w:color="auto" w:fill="FFFFFF"/>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四、政府信息公开行政复议、行政诉讼情况</w:t>
      </w:r>
    </w:p>
    <w:p>
      <w:pPr>
        <w:widowControl/>
        <w:shd w:val="clear" w:color="auto" w:fill="FFFFFF"/>
        <w:jc w:val="center"/>
        <w:rPr>
          <w:rFonts w:ascii="宋体" w:hAnsi="宋体" w:eastAsia="宋体" w:cs="宋体"/>
          <w:color w:val="333333"/>
          <w:kern w:val="0"/>
          <w:sz w:val="19"/>
          <w:szCs w:val="19"/>
        </w:rPr>
      </w:pPr>
    </w:p>
    <w:tbl>
      <w:tblPr>
        <w:tblStyle w:val="5"/>
        <w:tblW w:w="9748" w:type="dxa"/>
        <w:jc w:val="center"/>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ascii="宋体" w:hAnsi="宋体" w:eastAsia="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ascii="宋体" w:hAnsi="宋体" w:eastAsia="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ascii="宋体" w:hAnsi="宋体" w:eastAsia="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ascii="宋体" w:hAnsi="宋体" w:eastAsia="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ascii="宋体" w:hAnsi="宋体" w:eastAsia="宋体" w:cs="宋体"/>
                <w:kern w:val="0"/>
                <w:sz w:val="20"/>
                <w:szCs w:val="20"/>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ascii="宋体" w:hAnsi="宋体" w:eastAsia="宋体" w:cs="宋体"/>
                <w:kern w:val="0"/>
                <w:sz w:val="20"/>
                <w:szCs w:val="20"/>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ascii="宋体" w:hAnsi="宋体" w:eastAsia="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ascii="宋体" w:hAnsi="宋体" w:eastAsia="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ascii="宋体" w:hAnsi="宋体" w:eastAsia="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ascii="宋体" w:hAnsi="宋体" w:eastAsia="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ascii="宋体" w:hAnsi="宋体" w:eastAsia="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ascii="宋体" w:hAnsi="宋体" w:eastAsia="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ascii="宋体" w:hAnsi="宋体" w:eastAsia="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ascii="宋体" w:hAnsi="宋体" w:eastAsia="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rPr>
                <w:rFonts w:hint="eastAsia" w:ascii="宋体" w:hAnsi="宋体" w:eastAsia="宋体" w:cs="宋体"/>
                <w:kern w:val="0"/>
                <w:sz w:val="20"/>
                <w:szCs w:val="20"/>
              </w:rPr>
              <w:t>0</w:t>
            </w:r>
          </w:p>
        </w:tc>
      </w:tr>
    </w:tbl>
    <w:p>
      <w:pPr>
        <w:widowControl/>
        <w:jc w:val="left"/>
        <w:rPr>
          <w:rFonts w:ascii="黑体" w:hAnsi="黑体" w:eastAsia="黑体" w:cs="宋体"/>
          <w:bCs/>
          <w:color w:val="333333"/>
          <w:kern w:val="0"/>
          <w:sz w:val="32"/>
          <w:szCs w:val="32"/>
        </w:rPr>
      </w:pPr>
      <w:r>
        <w:rPr>
          <w:rFonts w:hint="eastAsia" w:ascii="宋体" w:hAnsi="宋体" w:eastAsia="宋体" w:cs="宋体"/>
          <w:color w:val="333333"/>
          <w:kern w:val="0"/>
          <w:sz w:val="19"/>
          <w:szCs w:val="19"/>
        </w:rPr>
        <w:br w:type="textWrapping"/>
      </w:r>
      <w:r>
        <w:rPr>
          <w:rFonts w:hint="eastAsia" w:ascii="黑体" w:hAnsi="黑体" w:eastAsia="黑体" w:cs="宋体"/>
          <w:bCs/>
          <w:color w:val="333333"/>
          <w:kern w:val="0"/>
          <w:sz w:val="32"/>
          <w:szCs w:val="32"/>
        </w:rPr>
        <w:t>五、存在的主要问题及改进情况</w:t>
      </w:r>
    </w:p>
    <w:p>
      <w:pPr>
        <w:widowControl/>
        <w:ind w:firstLine="640" w:firstLineChars="200"/>
        <w:jc w:val="lef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年，我局政府信息公开工作虽然取得一定成绩，但还存在一些问题</w:t>
      </w:r>
      <w:r>
        <w:rPr>
          <w:rFonts w:hint="eastAsia" w:ascii="仿宋_GB2312" w:hAnsi="Times New Roman" w:eastAsia="仿宋_GB2312" w:cs="Times New Roman"/>
          <w:sz w:val="32"/>
          <w:szCs w:val="32"/>
          <w:lang w:eastAsia="zh-CN"/>
        </w:rPr>
        <w:t>。</w:t>
      </w:r>
      <w:r>
        <w:rPr>
          <w:rFonts w:hint="eastAsia" w:ascii="仿宋_GB2312" w:eastAsia="仿宋_GB2312"/>
          <w:b/>
          <w:color w:val="000000"/>
          <w:sz w:val="32"/>
          <w:szCs w:val="32"/>
        </w:rPr>
        <w:t>一是</w:t>
      </w:r>
      <w:r>
        <w:rPr>
          <w:rFonts w:hint="eastAsia" w:ascii="仿宋_GB2312" w:eastAsia="仿宋_GB2312"/>
          <w:color w:val="000000"/>
          <w:sz w:val="32"/>
          <w:szCs w:val="32"/>
        </w:rPr>
        <w:t>个别信息公开不够及时，时效性</w:t>
      </w:r>
      <w:r>
        <w:rPr>
          <w:rFonts w:hint="eastAsia" w:ascii="仿宋_GB2312" w:eastAsia="仿宋_GB2312"/>
          <w:color w:val="000000"/>
          <w:sz w:val="32"/>
          <w:szCs w:val="32"/>
          <w:lang w:val="en-US" w:eastAsia="zh-CN"/>
        </w:rPr>
        <w:t>有待加强</w:t>
      </w:r>
      <w:r>
        <w:rPr>
          <w:rFonts w:hint="eastAsia" w:ascii="仿宋_GB2312" w:eastAsia="仿宋_GB2312"/>
          <w:color w:val="000000"/>
          <w:sz w:val="32"/>
          <w:szCs w:val="32"/>
        </w:rPr>
        <w:t>。</w:t>
      </w:r>
      <w:r>
        <w:rPr>
          <w:rFonts w:hint="eastAsia" w:ascii="仿宋_GB2312" w:eastAsia="仿宋_GB2312"/>
          <w:b/>
          <w:color w:val="000000"/>
          <w:sz w:val="32"/>
          <w:szCs w:val="32"/>
        </w:rPr>
        <w:t>二是</w:t>
      </w:r>
      <w:r>
        <w:rPr>
          <w:rFonts w:hint="eastAsia" w:ascii="仿宋_GB2312" w:eastAsia="仿宋_GB2312"/>
          <w:color w:val="000000"/>
          <w:sz w:val="32"/>
          <w:szCs w:val="32"/>
        </w:rPr>
        <w:t>服务公众的信息内容需进一步充实、丰富。</w:t>
      </w:r>
      <w:r>
        <w:rPr>
          <w:rFonts w:hint="eastAsia" w:ascii="仿宋_GB2312" w:eastAsia="仿宋_GB2312"/>
          <w:b/>
          <w:color w:val="000000"/>
          <w:sz w:val="32"/>
          <w:szCs w:val="32"/>
        </w:rPr>
        <w:t>三是</w:t>
      </w:r>
      <w:r>
        <w:rPr>
          <w:rFonts w:hint="eastAsia" w:ascii="仿宋_GB2312" w:eastAsia="仿宋_GB2312"/>
          <w:color w:val="000000"/>
          <w:sz w:val="32"/>
          <w:szCs w:val="32"/>
        </w:rPr>
        <w:t>业务能力有待提高，还需要</w:t>
      </w:r>
      <w:r>
        <w:rPr>
          <w:rFonts w:hint="eastAsia" w:ascii="仿宋_GB2312" w:eastAsia="仿宋_GB2312"/>
          <w:color w:val="000000"/>
          <w:sz w:val="32"/>
          <w:szCs w:val="32"/>
          <w:lang w:val="en-US" w:eastAsia="zh-CN"/>
        </w:rPr>
        <w:t>强化部门间协作</w:t>
      </w:r>
      <w:r>
        <w:rPr>
          <w:rFonts w:hint="eastAsia" w:ascii="仿宋_GB2312" w:eastAsia="仿宋_GB2312"/>
          <w:color w:val="000000"/>
          <w:sz w:val="32"/>
          <w:szCs w:val="32"/>
        </w:rPr>
        <w:t>。</w:t>
      </w:r>
    </w:p>
    <w:p>
      <w:pPr>
        <w:spacing w:line="580" w:lineRule="exact"/>
        <w:ind w:firstLine="640" w:firstLineChars="200"/>
        <w:rPr>
          <w:rFonts w:hint="eastAsia" w:ascii="仿宋_GB2312" w:eastAsia="仿宋_GB2312"/>
          <w:b/>
          <w:color w:val="000000"/>
          <w:sz w:val="32"/>
          <w:szCs w:val="32"/>
        </w:rPr>
      </w:pPr>
      <w:r>
        <w:rPr>
          <w:rFonts w:hint="eastAsia" w:ascii="仿宋_GB2312" w:hAnsi="Times New Roman" w:eastAsia="仿宋_GB2312" w:cs="Times New Roman"/>
          <w:sz w:val="32"/>
          <w:szCs w:val="32"/>
        </w:rPr>
        <w:t>针对以上问题，我局从以下几个方面加强和改进：</w:t>
      </w:r>
      <w:r>
        <w:rPr>
          <w:rFonts w:hint="eastAsia" w:ascii="仿宋_GB2312" w:eastAsia="仿宋_GB2312"/>
          <w:b/>
          <w:color w:val="000000"/>
          <w:sz w:val="32"/>
          <w:szCs w:val="32"/>
        </w:rPr>
        <w:t>一是</w:t>
      </w:r>
      <w:r>
        <w:rPr>
          <w:rFonts w:hint="eastAsia" w:ascii="仿宋_GB2312" w:hAnsi="Times New Roman" w:eastAsia="仿宋_GB2312" w:cs="Times New Roman"/>
          <w:sz w:val="32"/>
          <w:szCs w:val="32"/>
        </w:rPr>
        <w:t>定期开展网站自查，对发现的即将超期、更新不及时、不充分的栏目尽快补充完善；</w:t>
      </w:r>
      <w:r>
        <w:rPr>
          <w:rFonts w:hint="eastAsia" w:ascii="仿宋_GB2312" w:eastAsia="仿宋_GB2312"/>
          <w:b/>
          <w:color w:val="000000"/>
          <w:sz w:val="32"/>
          <w:szCs w:val="32"/>
        </w:rPr>
        <w:t>二是</w:t>
      </w:r>
      <w:r>
        <w:rPr>
          <w:rFonts w:hint="eastAsia" w:ascii="仿宋_GB2312" w:hAnsi="Times New Roman" w:eastAsia="仿宋_GB2312" w:cs="Times New Roman"/>
          <w:sz w:val="32"/>
          <w:szCs w:val="32"/>
        </w:rPr>
        <w:t>加大信息公开力度，加强网上调查、意见征集、政策解读等工作，将群众最关切、最需要的政府信息依法、及时、准确公开；</w:t>
      </w:r>
      <w:r>
        <w:rPr>
          <w:rFonts w:hint="eastAsia" w:ascii="仿宋_GB2312" w:eastAsia="仿宋_GB2312"/>
          <w:b/>
          <w:color w:val="000000"/>
          <w:sz w:val="32"/>
          <w:szCs w:val="32"/>
        </w:rPr>
        <w:t>三是</w:t>
      </w:r>
      <w:r>
        <w:rPr>
          <w:rFonts w:hint="eastAsia" w:ascii="仿宋_GB2312" w:eastAsia="仿宋_GB2312"/>
          <w:color w:val="000000"/>
          <w:sz w:val="32"/>
          <w:szCs w:val="32"/>
        </w:rPr>
        <w:t>加强学习和培训</w:t>
      </w:r>
      <w:r>
        <w:rPr>
          <w:rFonts w:hint="eastAsia" w:ascii="仿宋_GB2312" w:eastAsia="仿宋_GB2312"/>
          <w:color w:val="000000"/>
          <w:sz w:val="32"/>
          <w:szCs w:val="32"/>
          <w:lang w:eastAsia="zh-CN"/>
        </w:rPr>
        <w:t>，</w:t>
      </w:r>
      <w:r>
        <w:rPr>
          <w:rFonts w:hint="eastAsia" w:ascii="仿宋_GB2312" w:eastAsia="仿宋_GB2312"/>
          <w:color w:val="000000"/>
          <w:sz w:val="32"/>
          <w:szCs w:val="32"/>
        </w:rPr>
        <w:t>加强</w:t>
      </w:r>
      <w:r>
        <w:rPr>
          <w:rFonts w:hint="eastAsia" w:ascii="仿宋_GB2312" w:eastAsia="仿宋_GB2312"/>
          <w:color w:val="000000"/>
          <w:sz w:val="32"/>
          <w:szCs w:val="32"/>
          <w:lang w:val="en-US" w:eastAsia="zh-CN"/>
        </w:rPr>
        <w:t>各部门</w:t>
      </w:r>
      <w:r>
        <w:rPr>
          <w:rFonts w:hint="eastAsia" w:ascii="仿宋_GB2312" w:eastAsia="仿宋_GB2312"/>
          <w:color w:val="000000"/>
          <w:sz w:val="32"/>
          <w:szCs w:val="32"/>
        </w:rPr>
        <w:t>负责</w:t>
      </w:r>
      <w:r>
        <w:rPr>
          <w:rFonts w:hint="eastAsia" w:ascii="仿宋_GB2312" w:eastAsia="仿宋_GB2312"/>
          <w:color w:val="000000"/>
          <w:sz w:val="32"/>
          <w:szCs w:val="32"/>
          <w:lang w:val="en-US" w:eastAsia="zh-CN"/>
        </w:rPr>
        <w:t>相关</w:t>
      </w:r>
      <w:r>
        <w:rPr>
          <w:rFonts w:hint="eastAsia" w:ascii="仿宋_GB2312" w:eastAsia="仿宋_GB2312"/>
          <w:color w:val="000000"/>
          <w:sz w:val="32"/>
          <w:szCs w:val="32"/>
        </w:rPr>
        <w:t>政府信息公开工作人员</w:t>
      </w:r>
      <w:r>
        <w:rPr>
          <w:rFonts w:hint="eastAsia" w:ascii="仿宋_GB2312" w:hAnsi="宋体" w:eastAsia="仿宋_GB2312" w:cs="宋体"/>
          <w:color w:val="000000"/>
          <w:kern w:val="0"/>
          <w:sz w:val="32"/>
          <w:szCs w:val="32"/>
          <w:lang w:val="en-US" w:eastAsia="zh-CN"/>
        </w:rPr>
        <w:t>的认识意识及</w:t>
      </w:r>
      <w:r>
        <w:rPr>
          <w:rFonts w:hint="eastAsia" w:ascii="仿宋_GB2312" w:eastAsia="仿宋_GB2312"/>
          <w:color w:val="000000"/>
          <w:sz w:val="32"/>
          <w:szCs w:val="32"/>
        </w:rPr>
        <w:t>学习和培训，进一步领会和贯彻落实《中华人民共和国政府信息公开条例》，不断提高政府信息公开工作的</w:t>
      </w:r>
      <w:r>
        <w:rPr>
          <w:rFonts w:hint="eastAsia" w:ascii="仿宋_GB2312" w:eastAsia="仿宋_GB2312"/>
          <w:color w:val="000000"/>
          <w:sz w:val="32"/>
          <w:szCs w:val="32"/>
          <w:lang w:val="en-US" w:eastAsia="zh-CN"/>
        </w:rPr>
        <w:t>业务能力</w:t>
      </w:r>
      <w:r>
        <w:rPr>
          <w:rFonts w:hint="eastAsia" w:ascii="仿宋_GB2312" w:eastAsia="仿宋_GB2312"/>
          <w:color w:val="000000"/>
          <w:sz w:val="32"/>
          <w:szCs w:val="32"/>
        </w:rPr>
        <w:t>和</w:t>
      </w:r>
      <w:r>
        <w:rPr>
          <w:rFonts w:hint="eastAsia" w:ascii="仿宋_GB2312" w:eastAsia="仿宋_GB2312"/>
          <w:color w:val="000000"/>
          <w:sz w:val="32"/>
          <w:szCs w:val="32"/>
          <w:lang w:val="en-US" w:eastAsia="zh-CN"/>
        </w:rPr>
        <w:t>部门协同配合力度</w:t>
      </w:r>
      <w:r>
        <w:rPr>
          <w:rFonts w:hint="eastAsia" w:ascii="仿宋_GB2312" w:eastAsia="仿宋_GB2312"/>
          <w:color w:val="000000"/>
          <w:sz w:val="32"/>
          <w:szCs w:val="32"/>
        </w:rPr>
        <w:t>。</w:t>
      </w:r>
    </w:p>
    <w:p>
      <w:pPr>
        <w:widowControl/>
        <w:shd w:val="clear" w:color="auto" w:fill="FFFFFF"/>
        <w:spacing w:line="580" w:lineRule="exact"/>
        <w:ind w:firstLine="640" w:firstLineChars="200"/>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六、其他需要报告的事项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80" w:lineRule="exact"/>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06365"/>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3ZDZiMWFhMGE0ZTEwMTA3OGQzZjE4NzI1NGU5NWIifQ=="/>
  </w:docVars>
  <w:rsids>
    <w:rsidRoot w:val="00047B80"/>
    <w:rsid w:val="00001D81"/>
    <w:rsid w:val="0001651D"/>
    <w:rsid w:val="00021BC7"/>
    <w:rsid w:val="000258F2"/>
    <w:rsid w:val="00037F36"/>
    <w:rsid w:val="00047B80"/>
    <w:rsid w:val="00075802"/>
    <w:rsid w:val="000A1F1E"/>
    <w:rsid w:val="000B1E6F"/>
    <w:rsid w:val="000C1FBC"/>
    <w:rsid w:val="000D0840"/>
    <w:rsid w:val="000E261B"/>
    <w:rsid w:val="001357AC"/>
    <w:rsid w:val="00150E44"/>
    <w:rsid w:val="00162158"/>
    <w:rsid w:val="001C4EA3"/>
    <w:rsid w:val="001E6ECF"/>
    <w:rsid w:val="001F3B56"/>
    <w:rsid w:val="00224E2A"/>
    <w:rsid w:val="00273B17"/>
    <w:rsid w:val="00297310"/>
    <w:rsid w:val="002A53A3"/>
    <w:rsid w:val="00310E11"/>
    <w:rsid w:val="0031195D"/>
    <w:rsid w:val="003248D3"/>
    <w:rsid w:val="00370CEA"/>
    <w:rsid w:val="00387B61"/>
    <w:rsid w:val="003A7F9C"/>
    <w:rsid w:val="003B11DD"/>
    <w:rsid w:val="003E0183"/>
    <w:rsid w:val="00423AD0"/>
    <w:rsid w:val="004771F4"/>
    <w:rsid w:val="0048067E"/>
    <w:rsid w:val="004B5FDB"/>
    <w:rsid w:val="004B78B0"/>
    <w:rsid w:val="00521B2A"/>
    <w:rsid w:val="005255EA"/>
    <w:rsid w:val="005672AE"/>
    <w:rsid w:val="00587FD9"/>
    <w:rsid w:val="00590F97"/>
    <w:rsid w:val="005A48FD"/>
    <w:rsid w:val="005A6346"/>
    <w:rsid w:val="005E0342"/>
    <w:rsid w:val="005F7E8F"/>
    <w:rsid w:val="006A2373"/>
    <w:rsid w:val="006B031B"/>
    <w:rsid w:val="006C11F5"/>
    <w:rsid w:val="00711954"/>
    <w:rsid w:val="00714615"/>
    <w:rsid w:val="00770AD1"/>
    <w:rsid w:val="007D1A5C"/>
    <w:rsid w:val="00802BAE"/>
    <w:rsid w:val="008102D3"/>
    <w:rsid w:val="0081185B"/>
    <w:rsid w:val="00827E3A"/>
    <w:rsid w:val="00854B16"/>
    <w:rsid w:val="0089537D"/>
    <w:rsid w:val="008B70D9"/>
    <w:rsid w:val="00965FF1"/>
    <w:rsid w:val="009B31B1"/>
    <w:rsid w:val="009B35C1"/>
    <w:rsid w:val="009D409B"/>
    <w:rsid w:val="009F38D8"/>
    <w:rsid w:val="00A0282B"/>
    <w:rsid w:val="00A35923"/>
    <w:rsid w:val="00A60E5F"/>
    <w:rsid w:val="00A70D66"/>
    <w:rsid w:val="00A77DD0"/>
    <w:rsid w:val="00AE787D"/>
    <w:rsid w:val="00B4495C"/>
    <w:rsid w:val="00B81D80"/>
    <w:rsid w:val="00B96A88"/>
    <w:rsid w:val="00BB72C4"/>
    <w:rsid w:val="00BC3F5A"/>
    <w:rsid w:val="00BD4B6F"/>
    <w:rsid w:val="00BE15CD"/>
    <w:rsid w:val="00C00325"/>
    <w:rsid w:val="00C13279"/>
    <w:rsid w:val="00C226E7"/>
    <w:rsid w:val="00C665AE"/>
    <w:rsid w:val="00C70AE8"/>
    <w:rsid w:val="00CE6D52"/>
    <w:rsid w:val="00CF548E"/>
    <w:rsid w:val="00D4205A"/>
    <w:rsid w:val="00D64D71"/>
    <w:rsid w:val="00D67328"/>
    <w:rsid w:val="00DE2C65"/>
    <w:rsid w:val="00DF4B1C"/>
    <w:rsid w:val="00E4427B"/>
    <w:rsid w:val="00E50D1E"/>
    <w:rsid w:val="00E5172B"/>
    <w:rsid w:val="00E55634"/>
    <w:rsid w:val="00E642C8"/>
    <w:rsid w:val="00EE22E1"/>
    <w:rsid w:val="00EE6B68"/>
    <w:rsid w:val="00F05732"/>
    <w:rsid w:val="00F05920"/>
    <w:rsid w:val="00F90B4A"/>
    <w:rsid w:val="00FA3179"/>
    <w:rsid w:val="06E415DA"/>
    <w:rsid w:val="0A1522B9"/>
    <w:rsid w:val="1C3109C5"/>
    <w:rsid w:val="1CD43891"/>
    <w:rsid w:val="25FE1DD1"/>
    <w:rsid w:val="31D9163E"/>
    <w:rsid w:val="482D3655"/>
    <w:rsid w:val="49740B2C"/>
    <w:rsid w:val="4D916D6B"/>
    <w:rsid w:val="6A331379"/>
    <w:rsid w:val="7A597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3"/>
    <w:semiHidden/>
    <w:uiPriority w:val="99"/>
    <w:rPr>
      <w:sz w:val="18"/>
      <w:szCs w:val="18"/>
    </w:rPr>
  </w:style>
  <w:style w:type="character" w:customStyle="1" w:styleId="9">
    <w:name w:val="页脚 Char"/>
    <w:basedOn w:val="6"/>
    <w:link w:val="2"/>
    <w:uiPriority w:val="99"/>
    <w:rPr>
      <w:sz w:val="18"/>
      <w:szCs w:val="18"/>
    </w:rPr>
  </w:style>
  <w:style w:type="paragraph" w:styleId="10">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01E6F-308C-4729-B32D-531DC072C10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2453</Words>
  <Characters>2497</Characters>
  <Lines>18</Lines>
  <Paragraphs>5</Paragraphs>
  <TotalTime>18</TotalTime>
  <ScaleCrop>false</ScaleCrop>
  <LinksUpToDate>false</LinksUpToDate>
  <CharactersWithSpaces>2497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2022-01-20T08:49:00Z</dcterms:created>
  <dc:creator>Windows 用户</dc:creator>
  <cp:lastModifiedBy>WPS_1545200833</cp:lastModifiedBy>
  <dcterms:modified xsi:type="dcterms:W3CDTF">2023-01-11T00:36:45Z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5B1F6D51FEEB459CADD416B0690D22C7</vt:lpwstr>
  </property>
</Properties>
</file>